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8AE4C" w14:textId="77777777" w:rsidR="00BF1189" w:rsidRPr="0097714C" w:rsidRDefault="00BF1189" w:rsidP="00BF1189">
      <w:pPr>
        <w:spacing w:after="0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TISKOVÁ ZPRÁVA</w:t>
      </w:r>
    </w:p>
    <w:p w14:paraId="5B6395FD" w14:textId="77777777" w:rsidR="00BF1189" w:rsidRPr="0097714C" w:rsidRDefault="00BF1189" w:rsidP="00BF1189">
      <w:pPr>
        <w:spacing w:after="0"/>
        <w:rPr>
          <w:rFonts w:asciiTheme="majorHAnsi" w:hAnsiTheme="majorHAnsi" w:cstheme="majorHAnsi"/>
        </w:rPr>
      </w:pPr>
    </w:p>
    <w:p w14:paraId="167DF8D5" w14:textId="77777777" w:rsidR="00BF1189" w:rsidRPr="0097714C" w:rsidRDefault="00BF1189" w:rsidP="00BF1189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0097714C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Skupina T.E dokončila hrubou stavbu projektu Bleriot</w:t>
      </w:r>
    </w:p>
    <w:p w14:paraId="79BFC8C2" w14:textId="77777777" w:rsidR="00BF1189" w:rsidRPr="0097714C" w:rsidRDefault="00BF1189" w:rsidP="00BF118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D85C252" w14:textId="1D01F02E" w:rsidR="00BF1189" w:rsidRPr="0097714C" w:rsidRDefault="00BF1189" w:rsidP="00BF1189">
      <w:pPr>
        <w:spacing w:after="0"/>
        <w:jc w:val="center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-</w:t>
      </w:r>
      <w:r w:rsidRPr="0097714C">
        <w:t xml:space="preserve"> </w:t>
      </w:r>
      <w:r w:rsidRPr="0097714C">
        <w:rPr>
          <w:rFonts w:asciiTheme="majorHAnsi" w:eastAsiaTheme="majorEastAsia" w:hAnsiTheme="majorHAnsi" w:cstheme="majorBidi"/>
          <w:b/>
          <w:bCs/>
        </w:rPr>
        <w:t xml:space="preserve">Developerská a stavební skupina T.E posunula do fáze hrubé stavby rezidenční projekt Bleriot v pražských Kbelích. V rámci tří domů zde </w:t>
      </w:r>
      <w:r w:rsidR="00F672C4" w:rsidRPr="0097714C">
        <w:rPr>
          <w:rFonts w:asciiTheme="majorHAnsi" w:eastAsiaTheme="majorEastAsia" w:hAnsiTheme="majorHAnsi" w:cstheme="majorBidi"/>
          <w:b/>
          <w:bCs/>
        </w:rPr>
        <w:t>vznikne</w:t>
      </w:r>
      <w:r w:rsidRPr="0097714C">
        <w:rPr>
          <w:rFonts w:asciiTheme="majorHAnsi" w:eastAsiaTheme="majorEastAsia" w:hAnsiTheme="majorHAnsi" w:cstheme="majorBidi"/>
          <w:b/>
          <w:bCs/>
        </w:rPr>
        <w:t xml:space="preserve"> 151 bytových jednotek</w:t>
      </w:r>
      <w:r w:rsidR="00A265E8" w:rsidRPr="0097714C">
        <w:rPr>
          <w:rFonts w:asciiTheme="majorHAnsi" w:eastAsiaTheme="majorEastAsia" w:hAnsiTheme="majorHAnsi" w:cstheme="majorBidi"/>
          <w:b/>
          <w:bCs/>
        </w:rPr>
        <w:t xml:space="preserve">, z nichž </w:t>
      </w:r>
      <w:r w:rsidR="005E6485" w:rsidRPr="0097714C">
        <w:rPr>
          <w:rFonts w:asciiTheme="majorHAnsi" w:eastAsiaTheme="majorEastAsia" w:hAnsiTheme="majorHAnsi" w:cstheme="majorBidi"/>
          <w:b/>
          <w:bCs/>
        </w:rPr>
        <w:t>je prodán</w:t>
      </w:r>
      <w:r w:rsidR="002610EA" w:rsidRPr="0097714C">
        <w:rPr>
          <w:rFonts w:asciiTheme="majorHAnsi" w:eastAsiaTheme="majorEastAsia" w:hAnsiTheme="majorHAnsi" w:cstheme="majorBidi"/>
          <w:b/>
          <w:bCs/>
        </w:rPr>
        <w:t>a</w:t>
      </w:r>
      <w:r w:rsidR="00A265E8" w:rsidRPr="0097714C">
        <w:rPr>
          <w:rFonts w:asciiTheme="majorHAnsi" w:eastAsiaTheme="majorEastAsia" w:hAnsiTheme="majorHAnsi" w:cstheme="majorBidi"/>
          <w:b/>
          <w:bCs/>
        </w:rPr>
        <w:t xml:space="preserve"> </w:t>
      </w:r>
      <w:r w:rsidR="002610EA" w:rsidRPr="0097714C">
        <w:rPr>
          <w:rFonts w:asciiTheme="majorHAnsi" w:eastAsiaTheme="majorEastAsia" w:hAnsiTheme="majorHAnsi" w:cstheme="majorBidi"/>
          <w:b/>
          <w:bCs/>
        </w:rPr>
        <w:t>více než třetina</w:t>
      </w:r>
      <w:r w:rsidR="00A265E8" w:rsidRPr="0097714C">
        <w:rPr>
          <w:rFonts w:asciiTheme="majorHAnsi" w:eastAsiaTheme="majorEastAsia" w:hAnsiTheme="majorHAnsi" w:cstheme="majorBidi"/>
          <w:b/>
          <w:bCs/>
        </w:rPr>
        <w:t>. Součástí areálu bude i vlastní soukromý park s</w:t>
      </w:r>
      <w:r w:rsidR="00247524" w:rsidRPr="0097714C">
        <w:rPr>
          <w:rFonts w:asciiTheme="majorHAnsi" w:eastAsiaTheme="majorEastAsia" w:hAnsiTheme="majorHAnsi" w:cstheme="majorBidi"/>
          <w:b/>
          <w:bCs/>
        </w:rPr>
        <w:t xml:space="preserve"> jezírkem, </w:t>
      </w:r>
      <w:r w:rsidR="00A265E8" w:rsidRPr="0097714C">
        <w:rPr>
          <w:rFonts w:asciiTheme="majorHAnsi" w:eastAsiaTheme="majorEastAsia" w:hAnsiTheme="majorHAnsi" w:cstheme="majorBidi"/>
          <w:b/>
          <w:bCs/>
        </w:rPr>
        <w:t xml:space="preserve">běžeckou trasou a dětským hřištěm. Dokončení developer plánuje na konec roku 2019. </w:t>
      </w:r>
      <w:r w:rsidRPr="0097714C">
        <w:rPr>
          <w:rFonts w:asciiTheme="majorHAnsi" w:eastAsiaTheme="majorEastAsia" w:hAnsiTheme="majorHAnsi" w:cstheme="majorBidi"/>
          <w:b/>
          <w:bCs/>
        </w:rPr>
        <w:t>-</w:t>
      </w:r>
    </w:p>
    <w:p w14:paraId="1F7CA9C5" w14:textId="77777777" w:rsidR="00BF1189" w:rsidRPr="0097714C" w:rsidRDefault="00BF1189" w:rsidP="00BF1189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2DDA270D" w14:textId="4CE42C07" w:rsidR="00832357" w:rsidRPr="0097714C" w:rsidRDefault="00BF1189" w:rsidP="00832357">
      <w:pPr>
        <w:spacing w:after="0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  <w:b/>
          <w:bCs/>
        </w:rPr>
        <w:t xml:space="preserve">Praha, </w:t>
      </w:r>
      <w:r w:rsidR="00B91077">
        <w:rPr>
          <w:rFonts w:asciiTheme="majorHAnsi" w:eastAsiaTheme="majorEastAsia" w:hAnsiTheme="majorHAnsi" w:cstheme="majorBidi"/>
          <w:b/>
          <w:bCs/>
        </w:rPr>
        <w:t>11</w:t>
      </w:r>
      <w:r w:rsidRPr="0097714C">
        <w:rPr>
          <w:rFonts w:asciiTheme="majorHAnsi" w:eastAsiaTheme="majorEastAsia" w:hAnsiTheme="majorHAnsi" w:cstheme="majorBidi"/>
          <w:b/>
          <w:bCs/>
        </w:rPr>
        <w:t xml:space="preserve">. prosince 2018 </w:t>
      </w:r>
      <w:r w:rsidRPr="0097714C">
        <w:rPr>
          <w:rFonts w:asciiTheme="majorHAnsi" w:eastAsiaTheme="majorEastAsia" w:hAnsiTheme="majorHAnsi" w:cstheme="majorBidi"/>
        </w:rPr>
        <w:t>–</w:t>
      </w:r>
      <w:r w:rsidR="005E6485" w:rsidRPr="0097714C">
        <w:rPr>
          <w:rFonts w:asciiTheme="majorHAnsi" w:eastAsiaTheme="majorEastAsia" w:hAnsiTheme="majorHAnsi" w:cstheme="majorBidi"/>
        </w:rPr>
        <w:t xml:space="preserve"> </w:t>
      </w:r>
      <w:r w:rsidR="004A5D50" w:rsidRPr="0097714C">
        <w:rPr>
          <w:rFonts w:asciiTheme="majorHAnsi" w:eastAsiaTheme="majorEastAsia" w:hAnsiTheme="majorHAnsi" w:cstheme="majorBidi"/>
        </w:rPr>
        <w:t>S</w:t>
      </w:r>
      <w:r w:rsidR="005E6485" w:rsidRPr="0097714C">
        <w:rPr>
          <w:rFonts w:asciiTheme="majorHAnsi" w:eastAsiaTheme="majorEastAsia" w:hAnsiTheme="majorHAnsi" w:cstheme="majorBidi"/>
        </w:rPr>
        <w:t xml:space="preserve">kupina T.E </w:t>
      </w:r>
      <w:r w:rsidR="00F26304" w:rsidRPr="0097714C">
        <w:rPr>
          <w:rFonts w:asciiTheme="majorHAnsi" w:eastAsiaTheme="majorEastAsia" w:hAnsiTheme="majorHAnsi" w:cstheme="majorBidi"/>
        </w:rPr>
        <w:t>staví</w:t>
      </w:r>
      <w:r w:rsidR="0025393D" w:rsidRPr="0097714C">
        <w:rPr>
          <w:rFonts w:asciiTheme="majorHAnsi" w:eastAsiaTheme="majorEastAsia" w:hAnsiTheme="majorHAnsi" w:cstheme="majorBidi"/>
        </w:rPr>
        <w:t xml:space="preserve"> </w:t>
      </w:r>
      <w:r w:rsidR="00F26304" w:rsidRPr="0097714C">
        <w:rPr>
          <w:rFonts w:asciiTheme="majorHAnsi" w:eastAsiaTheme="majorEastAsia" w:hAnsiTheme="majorHAnsi" w:cstheme="majorBidi"/>
        </w:rPr>
        <w:t xml:space="preserve">v Praze 19 </w:t>
      </w:r>
      <w:r w:rsidR="0025393D" w:rsidRPr="0097714C">
        <w:rPr>
          <w:rFonts w:asciiTheme="majorHAnsi" w:eastAsiaTheme="majorEastAsia" w:hAnsiTheme="majorHAnsi" w:cstheme="majorBidi"/>
        </w:rPr>
        <w:t xml:space="preserve">v pořadí </w:t>
      </w:r>
      <w:r w:rsidR="004A5D50" w:rsidRPr="0097714C">
        <w:rPr>
          <w:rFonts w:asciiTheme="majorHAnsi" w:eastAsiaTheme="majorEastAsia" w:hAnsiTheme="majorHAnsi" w:cstheme="majorBidi"/>
        </w:rPr>
        <w:t xml:space="preserve">již svůj </w:t>
      </w:r>
      <w:r w:rsidR="0025393D" w:rsidRPr="0097714C">
        <w:rPr>
          <w:rFonts w:asciiTheme="majorHAnsi" w:eastAsiaTheme="majorEastAsia" w:hAnsiTheme="majorHAnsi" w:cstheme="majorBidi"/>
        </w:rPr>
        <w:t xml:space="preserve">pátý projekt s názvem </w:t>
      </w:r>
      <w:hyperlink r:id="rId6" w:history="1">
        <w:r w:rsidR="00F26304" w:rsidRPr="0097714C">
          <w:rPr>
            <w:rStyle w:val="Hypertextovodkaz"/>
            <w:rFonts w:asciiTheme="majorHAnsi" w:eastAsiaTheme="majorEastAsia" w:hAnsiTheme="majorHAnsi" w:cstheme="majorBidi"/>
          </w:rPr>
          <w:t>Bleriot</w:t>
        </w:r>
      </w:hyperlink>
      <w:r w:rsidR="00F26304" w:rsidRPr="0097714C">
        <w:rPr>
          <w:rFonts w:asciiTheme="majorHAnsi" w:eastAsiaTheme="majorEastAsia" w:hAnsiTheme="majorHAnsi" w:cstheme="majorBidi"/>
        </w:rPr>
        <w:t>.</w:t>
      </w:r>
      <w:r w:rsidR="004A5D50" w:rsidRPr="0097714C">
        <w:rPr>
          <w:rFonts w:asciiTheme="majorHAnsi" w:eastAsiaTheme="majorEastAsia" w:hAnsiTheme="majorHAnsi" w:cstheme="majorBidi"/>
        </w:rPr>
        <w:t xml:space="preserve"> Generální dodavatel stavby T.E Construction Management, </w:t>
      </w:r>
      <w:r w:rsidR="00832357" w:rsidRPr="0097714C">
        <w:rPr>
          <w:rFonts w:asciiTheme="majorHAnsi" w:eastAsiaTheme="majorEastAsia" w:hAnsiTheme="majorHAnsi" w:cstheme="majorBidi"/>
        </w:rPr>
        <w:t>sesterská</w:t>
      </w:r>
      <w:r w:rsidR="004A5D50" w:rsidRPr="0097714C">
        <w:rPr>
          <w:rFonts w:asciiTheme="majorHAnsi" w:eastAsiaTheme="majorEastAsia" w:hAnsiTheme="majorHAnsi" w:cstheme="majorBidi"/>
        </w:rPr>
        <w:t xml:space="preserve"> společnost developera,</w:t>
      </w:r>
      <w:r w:rsidR="00F708F7" w:rsidRPr="0097714C">
        <w:rPr>
          <w:rFonts w:asciiTheme="majorHAnsi" w:eastAsiaTheme="majorEastAsia" w:hAnsiTheme="majorHAnsi" w:cstheme="majorBidi"/>
        </w:rPr>
        <w:t xml:space="preserve"> </w:t>
      </w:r>
      <w:r w:rsidR="00EE7032" w:rsidRPr="0097714C">
        <w:rPr>
          <w:rFonts w:asciiTheme="majorHAnsi" w:eastAsiaTheme="majorEastAsia" w:hAnsiTheme="majorHAnsi" w:cstheme="majorBidi"/>
        </w:rPr>
        <w:t xml:space="preserve">na něm </w:t>
      </w:r>
      <w:r w:rsidR="004A5D50" w:rsidRPr="0097714C">
        <w:rPr>
          <w:rFonts w:asciiTheme="majorHAnsi" w:eastAsiaTheme="majorEastAsia" w:hAnsiTheme="majorHAnsi" w:cstheme="majorBidi"/>
        </w:rPr>
        <w:t>v</w:t>
      </w:r>
      <w:r w:rsidR="00EE7032" w:rsidRPr="0097714C">
        <w:rPr>
          <w:rFonts w:asciiTheme="majorHAnsi" w:eastAsiaTheme="majorEastAsia" w:hAnsiTheme="majorHAnsi" w:cstheme="majorBidi"/>
        </w:rPr>
        <w:t> </w:t>
      </w:r>
      <w:r w:rsidR="004A5D50" w:rsidRPr="0097714C">
        <w:rPr>
          <w:rFonts w:asciiTheme="majorHAnsi" w:eastAsiaTheme="majorEastAsia" w:hAnsiTheme="majorHAnsi" w:cstheme="majorBidi"/>
        </w:rPr>
        <w:t xml:space="preserve">současné době dokončuje </w:t>
      </w:r>
      <w:r w:rsidR="00B3783F">
        <w:rPr>
          <w:rFonts w:asciiTheme="majorHAnsi" w:eastAsiaTheme="majorEastAsia" w:hAnsiTheme="majorHAnsi" w:cstheme="majorBidi"/>
        </w:rPr>
        <w:t xml:space="preserve">interiérové nenosné </w:t>
      </w:r>
      <w:r w:rsidR="004A5D50" w:rsidRPr="0097714C">
        <w:rPr>
          <w:rFonts w:asciiTheme="majorHAnsi" w:eastAsiaTheme="majorEastAsia" w:hAnsiTheme="majorHAnsi" w:cstheme="majorBidi"/>
        </w:rPr>
        <w:t xml:space="preserve">vyzdívky. </w:t>
      </w:r>
      <w:r w:rsidR="00B3783F">
        <w:rPr>
          <w:rFonts w:asciiTheme="majorHAnsi" w:eastAsiaTheme="majorEastAsia" w:hAnsiTheme="majorHAnsi" w:cstheme="majorBidi"/>
        </w:rPr>
        <w:t>Pracuje na</w:t>
      </w:r>
      <w:r w:rsidR="00B3783F" w:rsidRPr="0097714C">
        <w:rPr>
          <w:rFonts w:asciiTheme="majorHAnsi" w:eastAsiaTheme="majorEastAsia" w:hAnsiTheme="majorHAnsi" w:cstheme="majorBidi"/>
        </w:rPr>
        <w:t xml:space="preserve"> </w:t>
      </w:r>
      <w:r w:rsidR="004A5D50" w:rsidRPr="0097714C">
        <w:rPr>
          <w:rFonts w:asciiTheme="majorHAnsi" w:eastAsiaTheme="majorEastAsia" w:hAnsiTheme="majorHAnsi" w:cstheme="majorBidi"/>
        </w:rPr>
        <w:t>páteřní</w:t>
      </w:r>
      <w:r w:rsidR="00B3783F">
        <w:rPr>
          <w:rFonts w:asciiTheme="majorHAnsi" w:eastAsiaTheme="majorEastAsia" w:hAnsiTheme="majorHAnsi" w:cstheme="majorBidi"/>
        </w:rPr>
        <w:t>ch</w:t>
      </w:r>
      <w:r w:rsidR="004A5D50" w:rsidRPr="0097714C">
        <w:rPr>
          <w:rFonts w:asciiTheme="majorHAnsi" w:eastAsiaTheme="majorEastAsia" w:hAnsiTheme="majorHAnsi" w:cstheme="majorBidi"/>
        </w:rPr>
        <w:t xml:space="preserve"> rozvod</w:t>
      </w:r>
      <w:r w:rsidR="00B3783F">
        <w:rPr>
          <w:rFonts w:asciiTheme="majorHAnsi" w:eastAsiaTheme="majorEastAsia" w:hAnsiTheme="majorHAnsi" w:cstheme="majorBidi"/>
        </w:rPr>
        <w:t>ech</w:t>
      </w:r>
      <w:r w:rsidR="004A5D50" w:rsidRPr="0097714C">
        <w:rPr>
          <w:rFonts w:asciiTheme="majorHAnsi" w:eastAsiaTheme="majorEastAsia" w:hAnsiTheme="majorHAnsi" w:cstheme="majorBidi"/>
        </w:rPr>
        <w:t xml:space="preserve"> instalací a</w:t>
      </w:r>
      <w:r w:rsidR="00EE7032" w:rsidRPr="0097714C">
        <w:rPr>
          <w:rFonts w:asciiTheme="majorHAnsi" w:eastAsiaTheme="majorEastAsia" w:hAnsiTheme="majorHAnsi" w:cstheme="majorBidi"/>
        </w:rPr>
        <w:t> </w:t>
      </w:r>
      <w:r w:rsidR="00B91077">
        <w:rPr>
          <w:rFonts w:asciiTheme="majorHAnsi" w:eastAsiaTheme="majorEastAsia" w:hAnsiTheme="majorHAnsi" w:cstheme="majorBidi"/>
        </w:rPr>
        <w:t>započal s montáží</w:t>
      </w:r>
      <w:r w:rsidR="00B3783F">
        <w:rPr>
          <w:rFonts w:asciiTheme="majorHAnsi" w:eastAsiaTheme="majorEastAsia" w:hAnsiTheme="majorHAnsi" w:cstheme="majorBidi"/>
        </w:rPr>
        <w:t xml:space="preserve"> silnoproudých hrubých rozvodů elektroinstalací</w:t>
      </w:r>
      <w:r w:rsidR="00F26304" w:rsidRPr="0097714C">
        <w:rPr>
          <w:rFonts w:asciiTheme="majorHAnsi" w:eastAsiaTheme="majorEastAsia" w:hAnsiTheme="majorHAnsi" w:cstheme="majorBidi"/>
        </w:rPr>
        <w:t>.</w:t>
      </w:r>
      <w:r w:rsidR="00EE7032" w:rsidRPr="0097714C">
        <w:rPr>
          <w:rFonts w:asciiTheme="majorHAnsi" w:eastAsiaTheme="majorEastAsia" w:hAnsiTheme="majorHAnsi" w:cstheme="majorBidi"/>
        </w:rPr>
        <w:t xml:space="preserve"> Následně budou probíhat další práce v interiérech i exteriérech včetně terénních úprav komunikací.</w:t>
      </w:r>
      <w:r w:rsidR="00832357" w:rsidRPr="0097714C">
        <w:rPr>
          <w:rFonts w:asciiTheme="majorHAnsi" w:eastAsiaTheme="majorEastAsia" w:hAnsiTheme="majorHAnsi" w:cstheme="majorBidi"/>
        </w:rPr>
        <w:t xml:space="preserve"> Se stavbou se navíc </w:t>
      </w:r>
      <w:bookmarkStart w:id="0" w:name="_GoBack"/>
      <w:bookmarkEnd w:id="0"/>
      <w:r w:rsidR="00832357" w:rsidRPr="0097714C">
        <w:rPr>
          <w:rFonts w:asciiTheme="majorHAnsi" w:eastAsiaTheme="majorEastAsia" w:hAnsiTheme="majorHAnsi" w:cstheme="majorBidi"/>
        </w:rPr>
        <w:t>daří postupovat rychleji oproti původně schválenému harmonogramu.</w:t>
      </w:r>
    </w:p>
    <w:p w14:paraId="17BA2F93" w14:textId="77777777" w:rsidR="0025393D" w:rsidRPr="0097714C" w:rsidRDefault="0025393D" w:rsidP="00BF1189">
      <w:pPr>
        <w:spacing w:after="0"/>
        <w:jc w:val="both"/>
        <w:rPr>
          <w:rFonts w:asciiTheme="majorHAnsi" w:eastAsiaTheme="majorEastAsia" w:hAnsiTheme="majorHAnsi" w:cstheme="majorBidi"/>
        </w:rPr>
      </w:pPr>
    </w:p>
    <w:p w14:paraId="5CBFD897" w14:textId="39CA301F" w:rsidR="0025393D" w:rsidRPr="008D107D" w:rsidRDefault="0025393D" w:rsidP="00BF1189">
      <w:pPr>
        <w:spacing w:after="0"/>
        <w:jc w:val="both"/>
        <w:rPr>
          <w:rFonts w:asciiTheme="majorHAnsi" w:hAnsiTheme="majorHAnsi"/>
          <w:i/>
        </w:rPr>
      </w:pPr>
      <w:r w:rsidRPr="0097714C">
        <w:rPr>
          <w:rFonts w:asciiTheme="majorHAnsi" w:eastAsiaTheme="majorEastAsia" w:hAnsiTheme="majorHAnsi" w:cstheme="majorBidi"/>
          <w:i/>
        </w:rPr>
        <w:t>„</w:t>
      </w:r>
      <w:r w:rsidR="004A5D50" w:rsidRPr="0097714C">
        <w:rPr>
          <w:rFonts w:asciiTheme="majorHAnsi" w:eastAsiaTheme="majorEastAsia" w:hAnsiTheme="majorHAnsi" w:cstheme="majorBidi"/>
          <w:i/>
        </w:rPr>
        <w:t xml:space="preserve">Výstavba bytového areálu </w:t>
      </w:r>
      <w:r w:rsidR="00F26304" w:rsidRPr="0097714C">
        <w:rPr>
          <w:rFonts w:asciiTheme="majorHAnsi" w:eastAsiaTheme="majorEastAsia" w:hAnsiTheme="majorHAnsi" w:cstheme="majorBidi"/>
          <w:i/>
        </w:rPr>
        <w:t xml:space="preserve">Bleriot </w:t>
      </w:r>
      <w:r w:rsidR="00F708F7" w:rsidRPr="0097714C">
        <w:rPr>
          <w:rFonts w:asciiTheme="majorHAnsi" w:eastAsiaTheme="majorEastAsia" w:hAnsiTheme="majorHAnsi" w:cstheme="majorBidi"/>
          <w:i/>
        </w:rPr>
        <w:t xml:space="preserve">nadále </w:t>
      </w:r>
      <w:r w:rsidR="004A5D50" w:rsidRPr="0097714C">
        <w:rPr>
          <w:rFonts w:asciiTheme="majorHAnsi" w:eastAsiaTheme="majorEastAsia" w:hAnsiTheme="majorHAnsi" w:cstheme="majorBidi"/>
          <w:i/>
        </w:rPr>
        <w:t xml:space="preserve">pokračuje </w:t>
      </w:r>
      <w:r w:rsidR="00F26304" w:rsidRPr="0097714C">
        <w:rPr>
          <w:rFonts w:asciiTheme="majorHAnsi" w:eastAsiaTheme="majorEastAsia" w:hAnsiTheme="majorHAnsi" w:cstheme="majorBidi"/>
          <w:i/>
        </w:rPr>
        <w:t xml:space="preserve">ve </w:t>
      </w:r>
      <w:r w:rsidR="004A5D50" w:rsidRPr="0097714C">
        <w:rPr>
          <w:rFonts w:asciiTheme="majorHAnsi" w:eastAsiaTheme="majorEastAsia" w:hAnsiTheme="majorHAnsi" w:cstheme="majorBidi"/>
          <w:i/>
        </w:rPr>
        <w:t xml:space="preserve">velmi </w:t>
      </w:r>
      <w:r w:rsidR="00F26304" w:rsidRPr="0097714C">
        <w:rPr>
          <w:rFonts w:asciiTheme="majorHAnsi" w:eastAsiaTheme="majorEastAsia" w:hAnsiTheme="majorHAnsi" w:cstheme="majorBidi"/>
          <w:i/>
        </w:rPr>
        <w:t>svižném tempu</w:t>
      </w:r>
      <w:r w:rsidR="004A5D50" w:rsidRPr="0097714C">
        <w:rPr>
          <w:rFonts w:asciiTheme="majorHAnsi" w:eastAsiaTheme="majorEastAsia" w:hAnsiTheme="majorHAnsi" w:cstheme="majorBidi"/>
          <w:i/>
        </w:rPr>
        <w:t xml:space="preserve"> a celý projekt tak budeme moct </w:t>
      </w:r>
      <w:r w:rsidR="00731D43" w:rsidRPr="0097714C">
        <w:rPr>
          <w:rFonts w:asciiTheme="majorHAnsi" w:eastAsiaTheme="majorEastAsia" w:hAnsiTheme="majorHAnsi" w:cstheme="majorBidi"/>
          <w:i/>
        </w:rPr>
        <w:t>dokončit</w:t>
      </w:r>
      <w:r w:rsidR="004A5D50" w:rsidRPr="0097714C">
        <w:rPr>
          <w:rFonts w:asciiTheme="majorHAnsi" w:eastAsiaTheme="majorEastAsia" w:hAnsiTheme="majorHAnsi" w:cstheme="majorBidi"/>
          <w:i/>
        </w:rPr>
        <w:t xml:space="preserve"> již </w:t>
      </w:r>
      <w:r w:rsidR="00731D43" w:rsidRPr="0097714C">
        <w:rPr>
          <w:rFonts w:asciiTheme="majorHAnsi" w:eastAsiaTheme="majorEastAsia" w:hAnsiTheme="majorHAnsi" w:cstheme="majorBidi"/>
          <w:i/>
        </w:rPr>
        <w:t>v zimě</w:t>
      </w:r>
      <w:r w:rsidR="004A5D50" w:rsidRPr="0097714C">
        <w:rPr>
          <w:rFonts w:asciiTheme="majorHAnsi" w:eastAsiaTheme="majorEastAsia" w:hAnsiTheme="majorHAnsi" w:cstheme="majorBidi"/>
          <w:i/>
        </w:rPr>
        <w:t xml:space="preserve"> pří</w:t>
      </w:r>
      <w:r w:rsidR="00074172" w:rsidRPr="0097714C">
        <w:rPr>
          <w:rFonts w:asciiTheme="majorHAnsi" w:eastAsiaTheme="majorEastAsia" w:hAnsiTheme="majorHAnsi" w:cstheme="majorBidi"/>
          <w:i/>
        </w:rPr>
        <w:t xml:space="preserve">štího roku. </w:t>
      </w:r>
      <w:r w:rsidR="00832357" w:rsidRPr="0097714C">
        <w:rPr>
          <w:rFonts w:asciiTheme="majorHAnsi" w:eastAsiaTheme="majorEastAsia" w:hAnsiTheme="majorHAnsi" w:cstheme="majorBidi"/>
          <w:i/>
        </w:rPr>
        <w:t>Díky tomu, že T.E Construction Management je generálním dodavatelem všech našich staveb, jsme schopni nejen lépe kontrolovat projektové zadání, ale i efektivněji koordinovat výstavbu a docházet tak k časovým úsporám</w:t>
      </w:r>
      <w:r w:rsidR="00E173AE" w:rsidRPr="0097714C">
        <w:rPr>
          <w:rFonts w:asciiTheme="majorHAnsi" w:eastAsiaTheme="majorEastAsia" w:hAnsiTheme="majorHAnsi" w:cstheme="majorBidi"/>
          <w:i/>
        </w:rPr>
        <w:t>,“</w:t>
      </w:r>
      <w:r w:rsidR="00E52FCC" w:rsidRPr="0097714C">
        <w:rPr>
          <w:rFonts w:asciiTheme="majorHAnsi" w:eastAsiaTheme="majorEastAsia" w:hAnsiTheme="majorHAnsi" w:cstheme="majorBidi"/>
          <w:i/>
        </w:rPr>
        <w:t xml:space="preserve"> </w:t>
      </w:r>
      <w:r w:rsidR="00E173AE" w:rsidRPr="0097714C">
        <w:rPr>
          <w:rFonts w:asciiTheme="majorHAnsi" w:eastAsiaTheme="majorEastAsia" w:hAnsiTheme="majorHAnsi" w:cstheme="majorBidi"/>
        </w:rPr>
        <w:t>říká</w:t>
      </w:r>
      <w:r w:rsidR="00E173AE" w:rsidRPr="0097714C">
        <w:rPr>
          <w:rFonts w:asciiTheme="majorHAnsi" w:eastAsiaTheme="majorEastAsia" w:hAnsiTheme="majorHAnsi" w:cstheme="majorBidi"/>
          <w:i/>
        </w:rPr>
        <w:t xml:space="preserve"> </w:t>
      </w:r>
      <w:r w:rsidR="00E173AE" w:rsidRPr="0097714C">
        <w:rPr>
          <w:rFonts w:asciiTheme="majorHAnsi" w:eastAsiaTheme="majorEastAsia" w:hAnsiTheme="majorHAnsi" w:cstheme="majorBidi"/>
        </w:rPr>
        <w:t xml:space="preserve">Martin Hubinger, partner </w:t>
      </w:r>
      <w:hyperlink r:id="rId7" w:history="1">
        <w:r w:rsidR="00E173AE" w:rsidRPr="0097714C">
          <w:rPr>
            <w:rStyle w:val="Hypertextovodkaz"/>
            <w:rFonts w:asciiTheme="majorHAnsi" w:eastAsiaTheme="majorEastAsia" w:hAnsiTheme="majorHAnsi" w:cstheme="majorBidi"/>
          </w:rPr>
          <w:t>skupiny T.E</w:t>
        </w:r>
      </w:hyperlink>
      <w:r w:rsidR="00731D43" w:rsidRPr="0097714C">
        <w:rPr>
          <w:rFonts w:asciiTheme="majorHAnsi" w:eastAsiaTheme="majorEastAsia" w:hAnsiTheme="majorHAnsi" w:cstheme="majorBidi"/>
        </w:rPr>
        <w:t>. Druhý partner T.E Petr Teplý dodává</w:t>
      </w:r>
      <w:r w:rsidR="00E173AE" w:rsidRPr="0097714C">
        <w:rPr>
          <w:rFonts w:asciiTheme="majorHAnsi" w:eastAsiaTheme="majorEastAsia" w:hAnsiTheme="majorHAnsi" w:cstheme="majorBidi"/>
        </w:rPr>
        <w:t xml:space="preserve">: </w:t>
      </w:r>
      <w:r w:rsidR="00E173AE" w:rsidRPr="0097714C">
        <w:rPr>
          <w:rFonts w:asciiTheme="majorHAnsi" w:eastAsiaTheme="majorEastAsia" w:hAnsiTheme="majorHAnsi" w:cstheme="majorBidi"/>
          <w:i/>
        </w:rPr>
        <w:t>„</w:t>
      </w:r>
      <w:r w:rsidR="00832357" w:rsidRPr="0097714C">
        <w:rPr>
          <w:rFonts w:asciiTheme="majorHAnsi" w:eastAsiaTheme="majorEastAsia" w:hAnsiTheme="majorHAnsi" w:cstheme="majorBidi"/>
          <w:i/>
        </w:rPr>
        <w:t xml:space="preserve">Již brzy tak rozšíříme stávající objem nových bytů, jejichž nedostatek je v Praze citelným problémem. </w:t>
      </w:r>
      <w:r w:rsidR="00E52FCC" w:rsidRPr="0097714C">
        <w:rPr>
          <w:rFonts w:asciiTheme="majorHAnsi" w:eastAsiaTheme="majorEastAsia" w:hAnsiTheme="majorHAnsi" w:cstheme="majorBidi"/>
          <w:i/>
        </w:rPr>
        <w:t>Poklidné bydlení v Kbelích navíc nenadchne jen rodiny s dětmi, ale díky blízkosti přírody a volnočasového vyžití i příznivce aktivního životního stylu</w:t>
      </w:r>
      <w:r w:rsidR="00E173AE" w:rsidRPr="0097714C">
        <w:rPr>
          <w:rFonts w:asciiTheme="majorHAnsi" w:eastAsiaTheme="majorEastAsia" w:hAnsiTheme="majorHAnsi" w:cstheme="majorBidi"/>
          <w:i/>
        </w:rPr>
        <w:t>.</w:t>
      </w:r>
      <w:r w:rsidRPr="0097714C">
        <w:rPr>
          <w:rFonts w:asciiTheme="majorHAnsi" w:eastAsiaTheme="majorEastAsia" w:hAnsiTheme="majorHAnsi" w:cstheme="majorBidi"/>
          <w:i/>
        </w:rPr>
        <w:t>“</w:t>
      </w:r>
    </w:p>
    <w:p w14:paraId="46E50FEB" w14:textId="77777777" w:rsidR="0025393D" w:rsidRPr="0097714C" w:rsidRDefault="0025393D" w:rsidP="00BF1189">
      <w:pPr>
        <w:spacing w:after="0"/>
        <w:jc w:val="both"/>
        <w:rPr>
          <w:rFonts w:asciiTheme="majorHAnsi" w:eastAsiaTheme="majorEastAsia" w:hAnsiTheme="majorHAnsi" w:cstheme="majorBidi"/>
        </w:rPr>
      </w:pPr>
    </w:p>
    <w:p w14:paraId="5CA075E6" w14:textId="1CA4DE9E" w:rsidR="0025393D" w:rsidRPr="0097714C" w:rsidRDefault="0025393D" w:rsidP="00BF1189">
      <w:pPr>
        <w:spacing w:after="0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Dva čtyřpodlažní a jeden pětipodlažní dům vyrostou v ulici Polaneckého. Celkem nabídnou 151 nízkoenergetických bytů v dispozicích 1+kk až 4+kk o velikosti až 96 m</w:t>
      </w:r>
      <w:r w:rsidRPr="0097714C">
        <w:rPr>
          <w:rFonts w:asciiTheme="majorHAnsi" w:eastAsiaTheme="majorEastAsia" w:hAnsiTheme="majorHAnsi" w:cstheme="majorBidi"/>
          <w:vertAlign w:val="superscript"/>
        </w:rPr>
        <w:t>2</w:t>
      </w:r>
      <w:r w:rsidR="00EE7032" w:rsidRPr="0097714C">
        <w:rPr>
          <w:rFonts w:asciiTheme="majorHAnsi" w:eastAsiaTheme="majorEastAsia" w:hAnsiTheme="majorHAnsi" w:cstheme="majorBidi"/>
        </w:rPr>
        <w:t>.</w:t>
      </w:r>
      <w:r w:rsidR="00F708F7" w:rsidRPr="0097714C">
        <w:rPr>
          <w:rFonts w:asciiTheme="majorHAnsi" w:eastAsiaTheme="majorEastAsia" w:hAnsiTheme="majorHAnsi" w:cstheme="majorBidi"/>
        </w:rPr>
        <w:t xml:space="preserve"> Všechny jednotky budou disponovat balkony, dřevěnými terasami či soukromými předzahrádkami s přípravou pro automatické zavlažování</w:t>
      </w:r>
      <w:r w:rsidR="00E52FCC" w:rsidRPr="0097714C">
        <w:rPr>
          <w:rFonts w:asciiTheme="majorHAnsi" w:eastAsiaTheme="majorEastAsia" w:hAnsiTheme="majorHAnsi" w:cstheme="majorBidi"/>
        </w:rPr>
        <w:t>. Součástí areálu bude i přilehlý soukromý park pro rezidenty o výměře 6 500 m</w:t>
      </w:r>
      <w:r w:rsidR="00E52FCC" w:rsidRPr="0097714C">
        <w:rPr>
          <w:rFonts w:asciiTheme="majorHAnsi" w:eastAsiaTheme="majorEastAsia" w:hAnsiTheme="majorHAnsi" w:cstheme="majorBidi"/>
          <w:vertAlign w:val="superscript"/>
        </w:rPr>
        <w:t>2</w:t>
      </w:r>
      <w:r w:rsidR="00E52FCC" w:rsidRPr="0097714C">
        <w:rPr>
          <w:rFonts w:asciiTheme="majorHAnsi" w:eastAsiaTheme="majorEastAsia" w:hAnsiTheme="majorHAnsi" w:cstheme="majorBidi"/>
        </w:rPr>
        <w:t xml:space="preserve"> s dětským hřištěm, volnočasovými prvky, běžeckou trasou, jezírkem či vyhlídkou k pozorování sportovních letadel na nedalekém letňanském letišti.</w:t>
      </w:r>
    </w:p>
    <w:p w14:paraId="12D7D5FE" w14:textId="77777777" w:rsidR="00BF1189" w:rsidRPr="0097714C" w:rsidRDefault="00BF1189" w:rsidP="00BF1189">
      <w:pPr>
        <w:spacing w:after="0"/>
        <w:jc w:val="both"/>
        <w:rPr>
          <w:rFonts w:asciiTheme="majorHAnsi" w:eastAsiaTheme="majorEastAsia" w:hAnsiTheme="majorHAnsi" w:cstheme="majorBidi"/>
          <w:i/>
        </w:rPr>
      </w:pPr>
    </w:p>
    <w:p w14:paraId="172C29EE" w14:textId="77777777" w:rsidR="00BF1189" w:rsidRPr="0097714C" w:rsidRDefault="00BF1189" w:rsidP="00BF1189">
      <w:pPr>
        <w:spacing w:after="0"/>
        <w:jc w:val="both"/>
        <w:rPr>
          <w:rFonts w:asciiTheme="majorHAnsi" w:hAnsiTheme="majorHAnsi" w:cstheme="majorHAnsi"/>
        </w:rPr>
      </w:pPr>
    </w:p>
    <w:p w14:paraId="14514962" w14:textId="77777777" w:rsidR="00BF1189" w:rsidRPr="0097714C" w:rsidRDefault="00BF1189" w:rsidP="00BF1189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POZNÁMKA PRO EDITORY</w:t>
      </w:r>
    </w:p>
    <w:p w14:paraId="0D78F7BE" w14:textId="77777777" w:rsidR="00BF1189" w:rsidRPr="0097714C" w:rsidRDefault="00BF1189" w:rsidP="00BF1189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74C4DDE8" w14:textId="77777777" w:rsidR="00BF1189" w:rsidRPr="0097714C" w:rsidRDefault="00BF1189" w:rsidP="00BF1189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Developerská a stavební skupina T.E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T.E zastřešuje skupinu firem specializujících se na jednotlivé developerské aktivity. K financování budoucích akvizic projektů nově využívá také vlastní investiční fond kvalifikovaných investorů s názvem IRQ T.E Development I Fund.</w:t>
      </w:r>
    </w:p>
    <w:p w14:paraId="3F81FBBA" w14:textId="77777777" w:rsidR="00BF1189" w:rsidRPr="0097714C" w:rsidRDefault="00BF1189" w:rsidP="00BF1189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78A2DE84" w14:textId="77777777" w:rsidR="00BF1189" w:rsidRPr="0097714C" w:rsidRDefault="00BF1189" w:rsidP="00BF118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7714C">
        <w:rPr>
          <w:rFonts w:asciiTheme="majorHAnsi" w:eastAsiaTheme="majorEastAsia" w:hAnsiTheme="majorHAnsi" w:cstheme="majorBidi"/>
        </w:rPr>
        <w:t xml:space="preserve">Skupina T.E dokončila rezidenční projekty Barrandovská zahrada, Truhlárna a Milhouse. Aktuálně má ve výstavbě projekty Sakura a Bleriot a na začátku roku 2019 začne stavět projekt Barrandez-vous. </w:t>
      </w:r>
      <w:r w:rsidRPr="0097714C">
        <w:rPr>
          <w:rFonts w:asciiTheme="majorHAnsi" w:eastAsiaTheme="majorEastAsia" w:hAnsiTheme="majorHAnsi" w:cstheme="majorBidi"/>
        </w:rPr>
        <w:lastRenderedPageBreak/>
        <w:t>Sakura je první rezidencí v Česku pracující s principem visutých zahrad. Byla nominována mezi šest finalistů kategorie Projekt budoucnosti v rámci světově největší architektonické soutěže WAN Awards. Zařadila se také mezi 16 nejlepších staveb světa v kategorii Residential – Future Project mezinárodní soutěže World Architecture Festival. Dalším úspěšným projektem skupiny T.E je rezidence Truhlárna, která se stala vítězem v kategorii Rezidenční projekty menšího rozsahu soutěže Best of Realty 2018. V přípravě má nyní skupina T.E několik dalších projektů čítajících dohromady zhruba 3 000 bytů a pracuje na nových akvizicích. V letošním roce například koupila pozemek původního areálu Inklemo na Jarově, kde postaví byty, obchody a kanceláře, a nejnověji uzavřela akvizici rozsáhlých pozemků v Brně, kde plánuje postavit byty rovněž doplněné o další funkce. Těmito polyfunkčními projekty tak rozšíří svou činnost i do dalších segmentů developmentu. Ve střednědobém horizontu plánuje expanzi do zahraničí.</w:t>
      </w:r>
    </w:p>
    <w:p w14:paraId="1B3F66E4" w14:textId="77777777" w:rsidR="00BF1189" w:rsidRPr="0097714C" w:rsidRDefault="00BF1189" w:rsidP="00BF118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5AF2E5" w14:textId="77777777" w:rsidR="00BF1189" w:rsidRPr="0097714C" w:rsidRDefault="00BF1189" w:rsidP="00BF1189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97714C">
        <w:rPr>
          <w:rFonts w:asciiTheme="majorHAnsi" w:hAnsiTheme="majorHAnsi" w:cstheme="majorHAnsi"/>
        </w:rPr>
        <w:t xml:space="preserve">Více informací o T.E naleznete na webových stránkách </w:t>
      </w:r>
      <w:hyperlink r:id="rId8" w:history="1">
        <w:r w:rsidRPr="0097714C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97714C">
        <w:rPr>
          <w:rFonts w:asciiTheme="majorHAnsi" w:hAnsiTheme="majorHAnsi" w:cstheme="majorHAnsi"/>
          <w:color w:val="244061"/>
        </w:rPr>
        <w:t xml:space="preserve"> </w:t>
      </w:r>
      <w:r w:rsidRPr="0097714C">
        <w:rPr>
          <w:rFonts w:asciiTheme="majorHAnsi" w:hAnsiTheme="majorHAnsi" w:cstheme="majorHAnsi"/>
        </w:rPr>
        <w:t xml:space="preserve">a tiskovém středisku </w:t>
      </w:r>
      <w:r w:rsidRPr="0097714C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9" w:history="1">
        <w:r w:rsidRPr="0097714C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97714C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3E2532A1" w14:textId="77777777" w:rsidR="00BF1189" w:rsidRPr="0097714C" w:rsidRDefault="00BF1189" w:rsidP="00BF1189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3414127F" w14:textId="77777777" w:rsidR="00BF1189" w:rsidRPr="0097714C" w:rsidRDefault="00BF1189" w:rsidP="00BF118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Pro další informace se prosím obraťte na:</w:t>
      </w:r>
    </w:p>
    <w:p w14:paraId="01165AF9" w14:textId="77777777" w:rsidR="00BF1189" w:rsidRPr="0097714C" w:rsidRDefault="00BF1189" w:rsidP="00BF1189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1ACA4D9" w14:textId="77777777" w:rsidR="00BF1189" w:rsidRPr="0097714C" w:rsidRDefault="00BF1189" w:rsidP="00BF118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0097714C">
        <w:rPr>
          <w:rFonts w:asciiTheme="majorHAnsi" w:eastAsiaTheme="majorEastAsia" w:hAnsiTheme="majorHAnsi" w:cstheme="majorBidi"/>
          <w:b/>
          <w:bCs/>
        </w:rPr>
        <w:t>Crest Communications</w:t>
      </w:r>
      <w:r w:rsidRPr="0097714C">
        <w:rPr>
          <w:rFonts w:asciiTheme="majorHAnsi" w:hAnsiTheme="majorHAnsi" w:cstheme="majorHAnsi"/>
          <w:b/>
        </w:rPr>
        <w:tab/>
      </w:r>
      <w:r w:rsidRPr="0097714C">
        <w:rPr>
          <w:rFonts w:asciiTheme="majorHAnsi" w:eastAsiaTheme="majorEastAsia" w:hAnsiTheme="majorHAnsi" w:cstheme="majorBidi"/>
          <w:b/>
          <w:bCs/>
        </w:rPr>
        <w:t>skupina T.E</w:t>
      </w:r>
    </w:p>
    <w:p w14:paraId="673D00FB" w14:textId="77777777" w:rsidR="00BF1189" w:rsidRPr="0097714C" w:rsidRDefault="00BF1189" w:rsidP="00BF118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Marcela Kukaňová</w:t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eastAsiaTheme="majorEastAsia" w:hAnsiTheme="majorHAnsi" w:cstheme="majorBidi"/>
        </w:rPr>
        <w:t>Adéla Vaverová</w:t>
      </w:r>
    </w:p>
    <w:p w14:paraId="2A5B94EC" w14:textId="77777777" w:rsidR="00BF1189" w:rsidRPr="0097714C" w:rsidRDefault="00BF1189" w:rsidP="00BF1189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97714C">
        <w:rPr>
          <w:rFonts w:asciiTheme="majorHAnsi" w:eastAsiaTheme="majorEastAsia" w:hAnsiTheme="majorHAnsi" w:cstheme="majorBidi"/>
        </w:rPr>
        <w:t>T: (+420) 731 613 618</w:t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eastAsiaTheme="majorEastAsia" w:hAnsiTheme="majorHAnsi" w:cstheme="majorBidi"/>
        </w:rPr>
        <w:t>T: (+420) 721 522 216</w:t>
      </w:r>
    </w:p>
    <w:p w14:paraId="166CDF41" w14:textId="77777777" w:rsidR="00BF1189" w:rsidRPr="00285657" w:rsidRDefault="00BF1189" w:rsidP="00BF1189">
      <w:pPr>
        <w:spacing w:after="0" w:line="240" w:lineRule="auto"/>
        <w:rPr>
          <w:rFonts w:asciiTheme="majorHAnsi" w:eastAsiaTheme="majorEastAsia" w:hAnsiTheme="majorHAnsi" w:cstheme="majorBidi"/>
          <w:lang w:val="de-DE"/>
        </w:rPr>
      </w:pPr>
      <w:r w:rsidRPr="0097714C">
        <w:rPr>
          <w:rFonts w:asciiTheme="majorHAnsi" w:eastAsiaTheme="majorEastAsia" w:hAnsiTheme="majorHAnsi" w:cstheme="majorBidi"/>
        </w:rPr>
        <w:t xml:space="preserve">E: </w:t>
      </w:r>
      <w:hyperlink r:id="rId10" w:history="1">
        <w:r w:rsidRPr="0097714C">
          <w:rPr>
            <w:rStyle w:val="Hyperlink2"/>
            <w:rFonts w:asciiTheme="majorHAnsi" w:eastAsiaTheme="majorEastAsia" w:hAnsiTheme="majorHAnsi" w:cstheme="majorBidi"/>
            <w:sz w:val="22"/>
            <w:szCs w:val="22"/>
            <w:lang w:val="de-DE"/>
          </w:rPr>
          <w:t>marcela.kukanova@crestcom.cz</w:t>
        </w:r>
      </w:hyperlink>
      <w:r w:rsidRPr="0097714C">
        <w:rPr>
          <w:rFonts w:asciiTheme="majorHAnsi" w:hAnsiTheme="majorHAnsi" w:cstheme="majorHAnsi"/>
          <w:color w:val="2F5496"/>
        </w:rPr>
        <w:tab/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hAnsiTheme="majorHAnsi" w:cstheme="majorHAnsi"/>
        </w:rPr>
        <w:tab/>
      </w:r>
      <w:r w:rsidRPr="0097714C">
        <w:rPr>
          <w:rFonts w:asciiTheme="majorHAnsi" w:eastAsiaTheme="majorEastAsia" w:hAnsiTheme="majorHAnsi" w:cstheme="majorBidi"/>
        </w:rPr>
        <w:t>E:</w:t>
      </w:r>
      <w:r w:rsidRPr="0097714C">
        <w:rPr>
          <w:rFonts w:asciiTheme="majorHAnsi" w:eastAsiaTheme="majorEastAsia" w:hAnsiTheme="majorHAnsi" w:cstheme="majorBidi"/>
          <w:color w:val="2F5496"/>
        </w:rPr>
        <w:t xml:space="preserve"> </w:t>
      </w:r>
      <w:hyperlink r:id="rId11" w:history="1">
        <w:r w:rsidRPr="0097714C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adela.vaverova@t-e.cz</w:t>
        </w:r>
      </w:hyperlink>
    </w:p>
    <w:p w14:paraId="69BD78F5" w14:textId="77777777" w:rsidR="00BF1189" w:rsidRPr="00174025" w:rsidRDefault="00BF1189" w:rsidP="00BF1189">
      <w:pPr>
        <w:rPr>
          <w:lang w:val="de-DE"/>
        </w:rPr>
      </w:pPr>
    </w:p>
    <w:p w14:paraId="24D63FA0" w14:textId="77777777" w:rsidR="00021219" w:rsidRPr="00BF1189" w:rsidRDefault="00021219">
      <w:pPr>
        <w:rPr>
          <w:lang w:val="de-DE"/>
        </w:rPr>
      </w:pPr>
    </w:p>
    <w:sectPr w:rsidR="00021219" w:rsidRPr="00BF1189" w:rsidSect="00835570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0DD90" w16cid:durableId="1FB67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5C" w:rsidRDefault="0006205C" w14:paraId="4D535752" w14:textId="77777777">
      <w:pPr>
        <w:spacing w:after="0" w:line="240" w:lineRule="auto"/>
      </w:pPr>
      <w:r>
        <w:separator/>
      </w:r>
    </w:p>
  </w:endnote>
  <w:endnote w:type="continuationSeparator" w:id="0">
    <w:p w:rsidR="0006205C" w:rsidRDefault="0006205C" w14:paraId="58B50F09" w14:textId="77777777">
      <w:pPr>
        <w:spacing w:after="0" w:line="240" w:lineRule="auto"/>
      </w:pPr>
      <w:r>
        <w:continuationSeparator/>
      </w:r>
    </w:p>
  </w:endnote>
  <w:endnote w:type="continuationNotice" w:id="1">
    <w:p w:rsidR="0006205C" w:rsidRDefault="0006205C" w14:paraId="0D0A5D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5C2A" w14:textId="77777777" w:rsidR="00835570" w:rsidRPr="00426D29" w:rsidRDefault="00074172" w:rsidP="00835570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00FD1FA5" wp14:editId="09B3B13F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A28435" w14:textId="77777777" w:rsidR="00835570" w:rsidRPr="007338ED" w:rsidRDefault="00074172" w:rsidP="6DD50C91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230 234 904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info@t-e.cz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55B6D3FF" w14:textId="77777777" w:rsidR="00835570" w:rsidRPr="007338ED" w:rsidRDefault="00E70052" w:rsidP="00835570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5C" w:rsidRDefault="0006205C" w14:paraId="220D6512" w14:textId="77777777">
      <w:pPr>
        <w:spacing w:after="0" w:line="240" w:lineRule="auto"/>
      </w:pPr>
      <w:r>
        <w:separator/>
      </w:r>
    </w:p>
  </w:footnote>
  <w:footnote w:type="continuationSeparator" w:id="0">
    <w:p w:rsidR="0006205C" w:rsidRDefault="0006205C" w14:paraId="37E6B7B3" w14:textId="77777777">
      <w:pPr>
        <w:spacing w:after="0" w:line="240" w:lineRule="auto"/>
      </w:pPr>
      <w:r>
        <w:continuationSeparator/>
      </w:r>
    </w:p>
  </w:footnote>
  <w:footnote w:type="continuationNotice" w:id="1">
    <w:p w:rsidR="0006205C" w:rsidRDefault="0006205C" w14:paraId="1B1327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76176" w14:textId="77777777" w:rsidR="00835570" w:rsidRDefault="00E70052" w:rsidP="00835570">
    <w:pPr>
      <w:pStyle w:val="Zhlav"/>
    </w:pPr>
  </w:p>
  <w:p w14:paraId="0842CD21" w14:textId="77777777" w:rsidR="00835570" w:rsidRDefault="00E70052" w:rsidP="0083557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89"/>
    <w:rsid w:val="00021219"/>
    <w:rsid w:val="0006205C"/>
    <w:rsid w:val="00074172"/>
    <w:rsid w:val="000A2555"/>
    <w:rsid w:val="001A0E88"/>
    <w:rsid w:val="00247524"/>
    <w:rsid w:val="0025393D"/>
    <w:rsid w:val="002610EA"/>
    <w:rsid w:val="0032414C"/>
    <w:rsid w:val="00375EE7"/>
    <w:rsid w:val="00452F29"/>
    <w:rsid w:val="004A5D50"/>
    <w:rsid w:val="004E3CA5"/>
    <w:rsid w:val="005E6485"/>
    <w:rsid w:val="00731D43"/>
    <w:rsid w:val="00752046"/>
    <w:rsid w:val="00832357"/>
    <w:rsid w:val="00885955"/>
    <w:rsid w:val="008D107D"/>
    <w:rsid w:val="0097714C"/>
    <w:rsid w:val="00A265E8"/>
    <w:rsid w:val="00AE6B4E"/>
    <w:rsid w:val="00B341A0"/>
    <w:rsid w:val="00B3783F"/>
    <w:rsid w:val="00B73AD7"/>
    <w:rsid w:val="00B91077"/>
    <w:rsid w:val="00BF1189"/>
    <w:rsid w:val="00CC1F03"/>
    <w:rsid w:val="00D53A14"/>
    <w:rsid w:val="00D75971"/>
    <w:rsid w:val="00E173AE"/>
    <w:rsid w:val="00E52FCC"/>
    <w:rsid w:val="00E90104"/>
    <w:rsid w:val="00EE7032"/>
    <w:rsid w:val="00EF4F73"/>
    <w:rsid w:val="00F15676"/>
    <w:rsid w:val="00F26304"/>
    <w:rsid w:val="00F672C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A830"/>
  <w15:chartTrackingRefBased/>
  <w15:docId w15:val="{0E6F8E3B-B492-4B9E-B5B4-93B150F9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F1189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18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F1189"/>
  </w:style>
  <w:style w:type="paragraph" w:styleId="Zpat">
    <w:name w:val="footer"/>
    <w:basedOn w:val="Normln"/>
    <w:link w:val="ZpatChar"/>
    <w:uiPriority w:val="99"/>
    <w:unhideWhenUsed/>
    <w:rsid w:val="00BF118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F1189"/>
  </w:style>
  <w:style w:type="character" w:styleId="Hyperlink1" w:customStyle="1">
    <w:name w:val="Hyperlink.1"/>
    <w:basedOn w:val="Standardnpsmoodstavce"/>
    <w:rsid w:val="00BF1189"/>
    <w:rPr>
      <w:color w:val="2F5496"/>
      <w:sz w:val="20"/>
      <w:szCs w:val="20"/>
      <w:u w:val="single" w:color="2F5496"/>
    </w:rPr>
  </w:style>
  <w:style w:type="character" w:styleId="Hyperlink2" w:customStyle="1">
    <w:name w:val="Hyperlink.2"/>
    <w:basedOn w:val="Standardnpsmoodstavce"/>
    <w:rsid w:val="00BF1189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BF118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5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5D5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4A5D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D5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4A5D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A5D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75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e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-e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yperlink" Target="https://www.polaneckeho.com/" TargetMode="External"/><Relationship Id="rId11" Type="http://schemas.openxmlformats.org/officeDocument/2006/relationships/hyperlink" Target="mailto:adela.vaverova@t-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cp:lastPrinted>2018-12-05T13:24:00Z</cp:lastPrinted>
  <dcterms:created xsi:type="dcterms:W3CDTF">2018-12-10T08:31:00Z</dcterms:created>
  <dcterms:modified xsi:type="dcterms:W3CDTF">2018-12-10T08:51:00Z</dcterms:modified>
</cp:coreProperties>
</file>